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报价函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服务期限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报价金额（元）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武侯区“天府有囍”婚姻家庭辅导线上服务平台建设运营项目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以合同签订时约定的时间节点为准，服务期一年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9060" w:type="dxa"/>
            <w:gridSpan w:val="4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单位（盖章）：</w:t>
            </w:r>
          </w:p>
        </w:tc>
      </w:tr>
    </w:tbl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/>
    <w:sectPr>
      <w:footerReference r:id="rId3" w:type="default"/>
      <w:footerReference r:id="rId4" w:type="even"/>
      <w:pgSz w:w="11906" w:h="16838"/>
      <w:pgMar w:top="1701" w:right="1474" w:bottom="1985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329" w:y="-683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949" w:y="-683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NzYzMzNjY2ZlYjlmNjgyNjFkOWRkNjg3ZjZhN2MifQ=="/>
  </w:docVars>
  <w:rsids>
    <w:rsidRoot w:val="291F3B8C"/>
    <w:rsid w:val="291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0"/>
      <w:ind w:left="200" w:leftChars="0" w:firstLine="420" w:firstLineChars="200"/>
      <w:jc w:val="both"/>
      <w:textAlignment w:val="baseline"/>
    </w:pPr>
    <w:rPr>
      <w:rFonts w:ascii="仿宋_GB2312" w:eastAsia="仿宋_GB2312"/>
      <w:sz w:val="28"/>
    </w:r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2023-03-23T03:56:00Z</dcterms:created>
  <dc:creator>南瓜饼子</dc:creator>
  <cp:lastModifiedBy>南瓜饼子</cp:lastModifiedBy>
  <dcterms:modified xsi:type="dcterms:W3CDTF">2023-03-23T03:56:24Z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A44FD5161B864BB98F032CD1E548DEC9</vt:lpwstr>
  </property>
</Properties>
</file>